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34305FAC" w:rsidR="009462E2" w:rsidRDefault="00FD6CEC" w:rsidP="009462E2">
      <w:pPr>
        <w:pStyle w:val="NoSpacing"/>
        <w:jc w:val="center"/>
        <w:rPr>
          <w:b/>
        </w:rPr>
      </w:pPr>
      <w:r>
        <w:rPr>
          <w:b/>
        </w:rPr>
        <w:t>February 17</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354F6D41"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FD6CEC">
        <w:t>January 20,</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72F26B5F" w14:textId="31D742BF" w:rsidR="001B23A1" w:rsidRPr="00FD6CEC" w:rsidRDefault="009462E2" w:rsidP="00FD6CEC">
      <w:pPr>
        <w:pStyle w:val="NoSpacing"/>
        <w:numPr>
          <w:ilvl w:val="0"/>
          <w:numId w:val="2"/>
        </w:numPr>
        <w:rPr>
          <w:b/>
        </w:rPr>
      </w:pPr>
      <w:r>
        <w:t>Approval of</w:t>
      </w:r>
      <w:r w:rsidR="00C70CB4">
        <w:t xml:space="preserve"> </w:t>
      </w:r>
      <w:r w:rsidR="00FD6CEC">
        <w:t>January</w:t>
      </w:r>
      <w:r w:rsidR="00092A9C">
        <w:t xml:space="preserve"> </w:t>
      </w:r>
      <w:r w:rsidR="001C6D81">
        <w:t>202</w:t>
      </w:r>
      <w:r w:rsidR="00FD6CEC">
        <w:t>6</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1C224BF3" w14:textId="46E88881" w:rsidR="00F273B6" w:rsidRDefault="001B23A1" w:rsidP="00FD6CEC">
      <w:pPr>
        <w:pStyle w:val="NoSpacing"/>
        <w:numPr>
          <w:ilvl w:val="0"/>
          <w:numId w:val="8"/>
        </w:numPr>
        <w:rPr>
          <w:rFonts w:cstheme="minorHAnsi"/>
        </w:rPr>
      </w:pPr>
      <w:r>
        <w:rPr>
          <w:rFonts w:cstheme="minorHAnsi"/>
        </w:rPr>
        <w:t>Disc</w:t>
      </w:r>
      <w:r w:rsidR="00FD6CEC">
        <w:rPr>
          <w:rFonts w:cstheme="minorHAnsi"/>
        </w:rPr>
        <w:t xml:space="preserve">uss and </w:t>
      </w:r>
      <w:proofErr w:type="gramStart"/>
      <w:r w:rsidR="00FD6CEC">
        <w:rPr>
          <w:rFonts w:cstheme="minorHAnsi"/>
        </w:rPr>
        <w:t>take action</w:t>
      </w:r>
      <w:proofErr w:type="gramEnd"/>
      <w:r w:rsidR="00FD6CEC">
        <w:rPr>
          <w:rFonts w:cstheme="minorHAnsi"/>
        </w:rPr>
        <w:t xml:space="preserve"> if </w:t>
      </w:r>
      <w:proofErr w:type="gramStart"/>
      <w:r w:rsidR="00FD6CEC">
        <w:rPr>
          <w:rFonts w:cstheme="minorHAnsi"/>
        </w:rPr>
        <w:t>necessary</w:t>
      </w:r>
      <w:proofErr w:type="gramEnd"/>
      <w:r w:rsidR="00FD6CEC">
        <w:rPr>
          <w:rFonts w:cstheme="minorHAnsi"/>
        </w:rPr>
        <w:t xml:space="preserve"> on approving Ordinances 279, 280, 281, and 282 concerning 2026 rates.</w:t>
      </w:r>
    </w:p>
    <w:p w14:paraId="29106718" w14:textId="71736983" w:rsidR="00FD6CEC" w:rsidRDefault="00524F86" w:rsidP="00FD6CE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approving the 2025 Racial Profiling Report.</w:t>
      </w:r>
    </w:p>
    <w:p w14:paraId="6956B639" w14:textId="165C7EA7" w:rsidR="00524F86" w:rsidRDefault="00524F86" w:rsidP="00FD6CE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approving the water and gas bore at the old Dairy Queen location.</w:t>
      </w:r>
    </w:p>
    <w:p w14:paraId="69E58A2C" w14:textId="61F2FBBE" w:rsidR="00524F86" w:rsidRDefault="00524F86" w:rsidP="00FD6CE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purchase 2 aerators at the sewer plant.</w:t>
      </w:r>
    </w:p>
    <w:p w14:paraId="302736C5" w14:textId="301906E3" w:rsidR="00524F86" w:rsidRDefault="00524F86" w:rsidP="00FD6CEC">
      <w:pPr>
        <w:pStyle w:val="NoSpacing"/>
        <w:numPr>
          <w:ilvl w:val="0"/>
          <w:numId w:val="8"/>
        </w:numPr>
        <w:rPr>
          <w:rFonts w:cstheme="minorHAnsi"/>
        </w:rPr>
      </w:pPr>
      <w:r>
        <w:rPr>
          <w:rFonts w:cstheme="minorHAnsi"/>
        </w:rPr>
        <w:t xml:space="preserve">Consider and possibly </w:t>
      </w:r>
      <w:proofErr w:type="gramStart"/>
      <w:r>
        <w:rPr>
          <w:rFonts w:cstheme="minorHAnsi"/>
        </w:rPr>
        <w:t>take action</w:t>
      </w:r>
      <w:proofErr w:type="gramEnd"/>
      <w:r>
        <w:rPr>
          <w:rFonts w:cstheme="minorHAnsi"/>
        </w:rPr>
        <w:t xml:space="preserve"> on approving a resolution to rescind the award of administrative services from </w:t>
      </w:r>
      <w:proofErr w:type="spellStart"/>
      <w:r>
        <w:rPr>
          <w:rFonts w:cstheme="minorHAnsi"/>
        </w:rPr>
        <w:t>Grantworks</w:t>
      </w:r>
      <w:proofErr w:type="spellEnd"/>
      <w:r>
        <w:rPr>
          <w:rFonts w:cstheme="minorHAnsi"/>
        </w:rPr>
        <w:t xml:space="preserve"> for the 2024 Community Development Block Grant Disaster Recovery Program (CDBG-DR) administered through the Texas General Land Office.</w:t>
      </w:r>
    </w:p>
    <w:p w14:paraId="27DED5BC" w14:textId="0B730548" w:rsidR="00524F86" w:rsidRPr="00FD6CEC" w:rsidRDefault="00524F86" w:rsidP="00FD6CEC">
      <w:pPr>
        <w:pStyle w:val="NoSpacing"/>
        <w:numPr>
          <w:ilvl w:val="0"/>
          <w:numId w:val="8"/>
        </w:numPr>
        <w:rPr>
          <w:rFonts w:cstheme="minorHAnsi"/>
        </w:rPr>
      </w:pPr>
      <w:r>
        <w:rPr>
          <w:rFonts w:cstheme="minorHAnsi"/>
        </w:rPr>
        <w:t>Consider and possibly take action on approving a resolution to formally reject and rescind the award of engineering services from Pape-Dawson for the 2024 Community Development Block Grant Disaster Recovery Program (CDBG-DR) administered through the Texas General Land Office.</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Pr="007178F8" w:rsidRDefault="00850DED" w:rsidP="007178F8">
      <w:pPr>
        <w:pStyle w:val="NoSpacing"/>
        <w:ind w:firstLine="720"/>
        <w:rPr>
          <w:b/>
          <w:bCs/>
          <w:u w:val="single"/>
        </w:rPr>
      </w:pPr>
      <w:r w:rsidRPr="009868AD">
        <w:rPr>
          <w:b/>
          <w:bCs/>
          <w:u w:val="single"/>
        </w:rPr>
        <w:t>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lastRenderedPageBreak/>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04B43EC0"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FD6CEC">
        <w:t>February 12</w:t>
      </w:r>
      <w:r w:rsidR="00FF233E">
        <w:t>,</w:t>
      </w:r>
      <w:r>
        <w:t xml:space="preserve"> </w:t>
      </w:r>
      <w:proofErr w:type="gramStart"/>
      <w:r>
        <w:t>20</w:t>
      </w:r>
      <w:r w:rsidR="00C20011">
        <w:t>2</w:t>
      </w:r>
      <w:r w:rsidR="00FD6CEC">
        <w:t>6</w:t>
      </w:r>
      <w:proofErr w:type="gramEnd"/>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t>
      </w:r>
      <w:proofErr w:type="gramStart"/>
      <w:r>
        <w:rPr>
          <w:sz w:val="16"/>
          <w:szCs w:val="16"/>
        </w:rPr>
        <w:t>wheelchair accessible</w:t>
      </w:r>
      <w:proofErr w:type="gramEnd"/>
      <w:r>
        <w:rPr>
          <w:sz w:val="16"/>
          <w:szCs w:val="16"/>
        </w:rPr>
        <w:t xml:space="preserv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2981" w14:textId="77777777" w:rsidR="00592696" w:rsidRDefault="00592696" w:rsidP="0027556E">
      <w:pPr>
        <w:spacing w:after="0" w:line="240" w:lineRule="auto"/>
      </w:pPr>
      <w:r>
        <w:separator/>
      </w:r>
    </w:p>
  </w:endnote>
  <w:endnote w:type="continuationSeparator" w:id="0">
    <w:p w14:paraId="1ED7CFF5" w14:textId="77777777" w:rsidR="00592696" w:rsidRDefault="00592696"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9ECE" w14:textId="77777777" w:rsidR="00592696" w:rsidRDefault="00592696" w:rsidP="0027556E">
      <w:pPr>
        <w:spacing w:after="0" w:line="240" w:lineRule="auto"/>
      </w:pPr>
      <w:r>
        <w:separator/>
      </w:r>
    </w:p>
  </w:footnote>
  <w:footnote w:type="continuationSeparator" w:id="0">
    <w:p w14:paraId="6AABED5F" w14:textId="77777777" w:rsidR="00592696" w:rsidRDefault="00592696"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1383D"/>
    <w:rsid w:val="00F13CFF"/>
    <w:rsid w:val="00F15D9B"/>
    <w:rsid w:val="00F2278B"/>
    <w:rsid w:val="00F24481"/>
    <w:rsid w:val="00F273B6"/>
    <w:rsid w:val="00F315B5"/>
    <w:rsid w:val="00F356DE"/>
    <w:rsid w:val="00F40866"/>
    <w:rsid w:val="00F45281"/>
    <w:rsid w:val="00F52689"/>
    <w:rsid w:val="00F5276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498</Words>
  <Characters>2809</Characters>
  <Application>Microsoft Office Word</Application>
  <DocSecurity>0</DocSecurity>
  <Lines>80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4</cp:revision>
  <cp:lastPrinted>2026-02-13T15:50:00Z</cp:lastPrinted>
  <dcterms:created xsi:type="dcterms:W3CDTF">2026-02-12T22:01:00Z</dcterms:created>
  <dcterms:modified xsi:type="dcterms:W3CDTF">2026-02-13T15:56:00Z</dcterms:modified>
</cp:coreProperties>
</file>